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3B" w:rsidRDefault="00E8473B" w:rsidP="00E8473B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MINISTRU KABINETA SĒDES PROTOKOLLĒMUMS</w:t>
      </w:r>
    </w:p>
    <w:p w:rsidR="00995DE8" w:rsidRPr="008124BF" w:rsidRDefault="00995DE8" w:rsidP="002F20D4">
      <w:pPr>
        <w:tabs>
          <w:tab w:val="left" w:pos="6804"/>
        </w:tabs>
        <w:spacing w:line="276" w:lineRule="auto"/>
        <w:rPr>
          <w:sz w:val="28"/>
          <w:szCs w:val="28"/>
        </w:rPr>
      </w:pPr>
      <w:bookmarkStart w:id="0" w:name="_GoBack"/>
      <w:bookmarkEnd w:id="0"/>
    </w:p>
    <w:tbl>
      <w:tblPr>
        <w:tblW w:w="91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292"/>
      </w:tblGrid>
      <w:tr w:rsidR="00995DE8" w:rsidRPr="008124BF" w:rsidTr="00FD53F9">
        <w:trPr>
          <w:cantSplit/>
        </w:trPr>
        <w:tc>
          <w:tcPr>
            <w:tcW w:w="3967" w:type="dxa"/>
          </w:tcPr>
          <w:p w:rsidR="00995DE8" w:rsidRPr="008124BF" w:rsidRDefault="00995DE8" w:rsidP="002F20D4">
            <w:pPr>
              <w:spacing w:line="276" w:lineRule="auto"/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995DE8" w:rsidRPr="008124BF" w:rsidRDefault="00995DE8" w:rsidP="002F20D4">
            <w:pPr>
              <w:spacing w:line="276" w:lineRule="auto"/>
              <w:rPr>
                <w:sz w:val="28"/>
                <w:szCs w:val="28"/>
              </w:rPr>
            </w:pPr>
            <w:r w:rsidRPr="008124BF">
              <w:rPr>
                <w:sz w:val="28"/>
                <w:szCs w:val="28"/>
              </w:rPr>
              <w:t>Nr.</w:t>
            </w:r>
          </w:p>
        </w:tc>
        <w:tc>
          <w:tcPr>
            <w:tcW w:w="4292" w:type="dxa"/>
          </w:tcPr>
          <w:p w:rsidR="00995DE8" w:rsidRPr="008124BF" w:rsidRDefault="00995DE8" w:rsidP="002F20D4">
            <w:pPr>
              <w:spacing w:line="276" w:lineRule="auto"/>
              <w:ind w:firstLine="13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56BA6">
              <w:rPr>
                <w:sz w:val="28"/>
                <w:szCs w:val="28"/>
              </w:rPr>
              <w:t>4</w:t>
            </w:r>
            <w:r w:rsidRPr="008124BF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__.________</w:t>
            </w:r>
            <w:r w:rsidRPr="008124BF">
              <w:rPr>
                <w:sz w:val="28"/>
                <w:szCs w:val="28"/>
              </w:rPr>
              <w:t xml:space="preserve">    </w:t>
            </w:r>
          </w:p>
        </w:tc>
      </w:tr>
    </w:tbl>
    <w:p w:rsidR="00995DE8" w:rsidRDefault="00995DE8" w:rsidP="002F20D4">
      <w:pPr>
        <w:tabs>
          <w:tab w:val="left" w:pos="6804"/>
        </w:tabs>
        <w:spacing w:line="276" w:lineRule="auto"/>
        <w:rPr>
          <w:sz w:val="28"/>
          <w:szCs w:val="28"/>
        </w:rPr>
      </w:pPr>
    </w:p>
    <w:p w:rsidR="002F20D4" w:rsidRPr="008124BF" w:rsidRDefault="002F20D4" w:rsidP="002F20D4">
      <w:pPr>
        <w:tabs>
          <w:tab w:val="left" w:pos="6804"/>
        </w:tabs>
        <w:spacing w:line="276" w:lineRule="auto"/>
        <w:rPr>
          <w:sz w:val="28"/>
          <w:szCs w:val="28"/>
        </w:rPr>
      </w:pPr>
    </w:p>
    <w:p w:rsidR="00995DE8" w:rsidRPr="008124BF" w:rsidRDefault="00995DE8" w:rsidP="002F20D4">
      <w:pPr>
        <w:spacing w:line="276" w:lineRule="auto"/>
        <w:jc w:val="center"/>
        <w:rPr>
          <w:b/>
          <w:bCs/>
          <w:sz w:val="28"/>
          <w:szCs w:val="28"/>
        </w:rPr>
      </w:pPr>
      <w:r w:rsidRPr="008124BF">
        <w:rPr>
          <w:b/>
          <w:bCs/>
          <w:sz w:val="28"/>
          <w:szCs w:val="28"/>
        </w:rPr>
        <w:t>.§</w:t>
      </w:r>
    </w:p>
    <w:p w:rsidR="00995DE8" w:rsidRPr="00CF4B94" w:rsidRDefault="00995DE8" w:rsidP="002F20D4">
      <w:pPr>
        <w:tabs>
          <w:tab w:val="left" w:pos="67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3BAB" w:rsidRPr="00F13DBE" w:rsidRDefault="00165D0F" w:rsidP="002F20D4">
      <w:pPr>
        <w:spacing w:line="276" w:lineRule="auto"/>
        <w:ind w:firstLine="3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informatīvo ziņojumu</w:t>
      </w:r>
      <w:r w:rsidR="00995DE8" w:rsidRPr="00F13DBE">
        <w:rPr>
          <w:b/>
          <w:bCs/>
          <w:sz w:val="28"/>
          <w:szCs w:val="28"/>
        </w:rPr>
        <w:t xml:space="preserve"> </w:t>
      </w:r>
    </w:p>
    <w:p w:rsidR="00D96609" w:rsidRPr="00F13DBE" w:rsidRDefault="001C5FEC" w:rsidP="002F20D4">
      <w:pPr>
        <w:spacing w:line="276" w:lineRule="auto"/>
        <w:ind w:firstLine="3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CF3BAB" w:rsidRPr="00F13DBE">
        <w:rPr>
          <w:b/>
          <w:bCs/>
          <w:sz w:val="28"/>
          <w:szCs w:val="28"/>
        </w:rPr>
        <w:t xml:space="preserve">ar </w:t>
      </w:r>
      <w:r w:rsidR="00247527">
        <w:rPr>
          <w:b/>
          <w:bCs/>
          <w:sz w:val="28"/>
          <w:szCs w:val="28"/>
        </w:rPr>
        <w:t xml:space="preserve">papildus </w:t>
      </w:r>
      <w:r w:rsidR="00CF3BAB" w:rsidRPr="00F13DBE">
        <w:rPr>
          <w:b/>
          <w:bCs/>
          <w:sz w:val="28"/>
          <w:szCs w:val="28"/>
        </w:rPr>
        <w:t xml:space="preserve">palīdzības sniegšanas nepieciešamību Ukrainas </w:t>
      </w:r>
      <w:r w:rsidR="006E1F7F">
        <w:rPr>
          <w:b/>
          <w:bCs/>
          <w:sz w:val="28"/>
          <w:szCs w:val="28"/>
        </w:rPr>
        <w:t xml:space="preserve">krīzes </w:t>
      </w:r>
      <w:r w:rsidR="00CF3BAB" w:rsidRPr="00F13DBE">
        <w:rPr>
          <w:b/>
          <w:bCs/>
          <w:sz w:val="28"/>
          <w:szCs w:val="28"/>
        </w:rPr>
        <w:t>laikā cietušajām personām</w:t>
      </w:r>
    </w:p>
    <w:p w:rsidR="00995DE8" w:rsidRPr="00F13DBE" w:rsidRDefault="00995DE8" w:rsidP="002F20D4">
      <w:pPr>
        <w:spacing w:line="276" w:lineRule="auto"/>
        <w:rPr>
          <w:b/>
          <w:bCs/>
          <w:sz w:val="28"/>
          <w:szCs w:val="28"/>
        </w:rPr>
      </w:pPr>
    </w:p>
    <w:p w:rsidR="00995DE8" w:rsidRPr="00F13DBE" w:rsidRDefault="00995DE8" w:rsidP="002F20D4">
      <w:pPr>
        <w:spacing w:line="276" w:lineRule="auto"/>
        <w:ind w:firstLine="720"/>
        <w:rPr>
          <w:b/>
          <w:bCs/>
          <w:sz w:val="28"/>
          <w:szCs w:val="28"/>
        </w:rPr>
      </w:pPr>
      <w:r w:rsidRPr="00F13DBE">
        <w:rPr>
          <w:b/>
          <w:bCs/>
          <w:sz w:val="28"/>
          <w:szCs w:val="28"/>
        </w:rPr>
        <w:t>TA-</w:t>
      </w:r>
    </w:p>
    <w:p w:rsidR="00995DE8" w:rsidRPr="00F13DBE" w:rsidRDefault="00995DE8" w:rsidP="002F20D4">
      <w:pPr>
        <w:spacing w:line="276" w:lineRule="auto"/>
        <w:jc w:val="center"/>
        <w:rPr>
          <w:sz w:val="28"/>
          <w:szCs w:val="28"/>
        </w:rPr>
      </w:pPr>
      <w:r w:rsidRPr="00F13DBE">
        <w:rPr>
          <w:sz w:val="28"/>
          <w:szCs w:val="28"/>
        </w:rPr>
        <w:t>_______________________________________________________</w:t>
      </w:r>
    </w:p>
    <w:p w:rsidR="00995DE8" w:rsidRPr="00F13DBE" w:rsidRDefault="00995DE8" w:rsidP="002F20D4">
      <w:pPr>
        <w:spacing w:line="276" w:lineRule="auto"/>
        <w:jc w:val="center"/>
        <w:rPr>
          <w:sz w:val="28"/>
          <w:szCs w:val="28"/>
        </w:rPr>
      </w:pPr>
      <w:r w:rsidRPr="00F13DBE">
        <w:rPr>
          <w:sz w:val="28"/>
          <w:szCs w:val="28"/>
        </w:rPr>
        <w:t>(...)</w:t>
      </w:r>
    </w:p>
    <w:p w:rsidR="0050611C" w:rsidRDefault="0050611C" w:rsidP="002F20D4">
      <w:pPr>
        <w:pStyle w:val="ListParagraph"/>
        <w:spacing w:line="276" w:lineRule="auto"/>
        <w:ind w:left="709"/>
        <w:jc w:val="both"/>
        <w:rPr>
          <w:sz w:val="28"/>
          <w:szCs w:val="28"/>
        </w:rPr>
      </w:pPr>
    </w:p>
    <w:p w:rsidR="002F20D4" w:rsidRPr="00F13DBE" w:rsidRDefault="002F20D4" w:rsidP="002F20D4">
      <w:pPr>
        <w:pStyle w:val="ListParagraph"/>
        <w:spacing w:line="276" w:lineRule="auto"/>
        <w:ind w:left="709"/>
        <w:jc w:val="both"/>
        <w:rPr>
          <w:sz w:val="28"/>
          <w:szCs w:val="28"/>
        </w:rPr>
      </w:pPr>
    </w:p>
    <w:p w:rsidR="00B837AE" w:rsidRDefault="00CE54A6" w:rsidP="002F20D4">
      <w:pPr>
        <w:pStyle w:val="ListParagraph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F13DBE">
        <w:rPr>
          <w:sz w:val="28"/>
          <w:szCs w:val="28"/>
        </w:rPr>
        <w:t xml:space="preserve">Pieņemt zināšanai </w:t>
      </w:r>
      <w:r w:rsidR="0065248A">
        <w:rPr>
          <w:sz w:val="28"/>
          <w:szCs w:val="28"/>
        </w:rPr>
        <w:t>ā</w:t>
      </w:r>
      <w:r w:rsidR="00D25E0B" w:rsidRPr="00F13DBE">
        <w:rPr>
          <w:sz w:val="28"/>
          <w:szCs w:val="28"/>
        </w:rPr>
        <w:t>rlietu ministr</w:t>
      </w:r>
      <w:r w:rsidR="0065248A">
        <w:rPr>
          <w:sz w:val="28"/>
          <w:szCs w:val="28"/>
        </w:rPr>
        <w:t>a</w:t>
      </w:r>
      <w:r w:rsidR="00D25E0B" w:rsidRPr="00F13DBE">
        <w:rPr>
          <w:sz w:val="28"/>
          <w:szCs w:val="28"/>
        </w:rPr>
        <w:t xml:space="preserve"> </w:t>
      </w:r>
      <w:r w:rsidR="00830602" w:rsidRPr="00F13DBE">
        <w:rPr>
          <w:sz w:val="28"/>
          <w:szCs w:val="28"/>
        </w:rPr>
        <w:t xml:space="preserve">iesniegto </w:t>
      </w:r>
      <w:r w:rsidRPr="00F13DBE">
        <w:rPr>
          <w:sz w:val="28"/>
          <w:szCs w:val="28"/>
        </w:rPr>
        <w:t>informatīvo ziņojumu.</w:t>
      </w:r>
    </w:p>
    <w:p w:rsidR="00B837AE" w:rsidRDefault="00B837AE" w:rsidP="002F20D4">
      <w:pPr>
        <w:pStyle w:val="ListParagraph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B837AE">
        <w:rPr>
          <w:sz w:val="28"/>
          <w:szCs w:val="28"/>
        </w:rPr>
        <w:t>Atbalstīt priekšlikumu piešķirt no valsts budžeta programmas 02.00.00</w:t>
      </w:r>
      <w:r>
        <w:rPr>
          <w:sz w:val="28"/>
          <w:szCs w:val="28"/>
        </w:rPr>
        <w:t xml:space="preserve"> </w:t>
      </w:r>
      <w:r w:rsidRPr="00B837AE">
        <w:rPr>
          <w:sz w:val="28"/>
          <w:szCs w:val="28"/>
        </w:rPr>
        <w:t>„Līdzekļi neparedzētiem gadījumiem” finansējumu ne vairāk kā desmit</w:t>
      </w:r>
      <w:r>
        <w:rPr>
          <w:sz w:val="28"/>
          <w:szCs w:val="28"/>
        </w:rPr>
        <w:t xml:space="preserve"> </w:t>
      </w:r>
      <w:r w:rsidRPr="00B837AE">
        <w:rPr>
          <w:sz w:val="28"/>
          <w:szCs w:val="28"/>
        </w:rPr>
        <w:t xml:space="preserve">Ukrainas krīzes </w:t>
      </w:r>
      <w:r>
        <w:rPr>
          <w:sz w:val="28"/>
          <w:szCs w:val="28"/>
        </w:rPr>
        <w:t xml:space="preserve">laikā cietušo </w:t>
      </w:r>
      <w:r w:rsidRPr="00B837AE">
        <w:rPr>
          <w:sz w:val="28"/>
          <w:szCs w:val="28"/>
        </w:rPr>
        <w:t>personu ārstēšanai Latvijas ārstnie</w:t>
      </w:r>
      <w:r>
        <w:rPr>
          <w:sz w:val="28"/>
          <w:szCs w:val="28"/>
        </w:rPr>
        <w:t xml:space="preserve">cības iestādēs, </w:t>
      </w:r>
      <w:r w:rsidRPr="00B837AE">
        <w:rPr>
          <w:sz w:val="28"/>
          <w:szCs w:val="28"/>
        </w:rPr>
        <w:t>ciet</w:t>
      </w:r>
      <w:r>
        <w:rPr>
          <w:sz w:val="28"/>
          <w:szCs w:val="28"/>
        </w:rPr>
        <w:t xml:space="preserve">ušo un viņu pavadošo </w:t>
      </w:r>
      <w:r w:rsidRPr="00B837AE">
        <w:rPr>
          <w:sz w:val="28"/>
          <w:szCs w:val="28"/>
        </w:rPr>
        <w:t>personu nogādāšanai uz</w:t>
      </w:r>
      <w:r>
        <w:rPr>
          <w:sz w:val="28"/>
          <w:szCs w:val="28"/>
        </w:rPr>
        <w:t xml:space="preserve"> </w:t>
      </w:r>
      <w:r w:rsidRPr="00B837AE">
        <w:rPr>
          <w:sz w:val="28"/>
          <w:szCs w:val="28"/>
        </w:rPr>
        <w:t xml:space="preserve">Latviju un </w:t>
      </w:r>
      <w:r>
        <w:rPr>
          <w:sz w:val="28"/>
          <w:szCs w:val="28"/>
        </w:rPr>
        <w:t xml:space="preserve">atpakaļ, izmitināšanai un tehnisko </w:t>
      </w:r>
      <w:r w:rsidRPr="00B837AE">
        <w:rPr>
          <w:sz w:val="28"/>
          <w:szCs w:val="28"/>
        </w:rPr>
        <w:t>palīglīdzekļu</w:t>
      </w:r>
      <w:r>
        <w:rPr>
          <w:sz w:val="28"/>
          <w:szCs w:val="28"/>
        </w:rPr>
        <w:t xml:space="preserve"> </w:t>
      </w:r>
      <w:r w:rsidRPr="00B837AE">
        <w:rPr>
          <w:sz w:val="28"/>
          <w:szCs w:val="28"/>
        </w:rPr>
        <w:t>nodrošināšanai, ja ārstēšanas rezultātā nav atjaunotas funkcionēšanas</w:t>
      </w:r>
      <w:r>
        <w:rPr>
          <w:sz w:val="28"/>
          <w:szCs w:val="28"/>
        </w:rPr>
        <w:t xml:space="preserve"> spējas, </w:t>
      </w:r>
      <w:r w:rsidRPr="00B837AE">
        <w:rPr>
          <w:sz w:val="28"/>
          <w:szCs w:val="28"/>
        </w:rPr>
        <w:t>kā arī tehnisko palīglīdzekļu nodrošināšanai Ukrainas krīzes</w:t>
      </w:r>
      <w:r>
        <w:rPr>
          <w:sz w:val="28"/>
          <w:szCs w:val="28"/>
        </w:rPr>
        <w:t xml:space="preserve"> laikā cietušām personām,</w:t>
      </w:r>
      <w:r w:rsidRPr="00B837AE">
        <w:rPr>
          <w:sz w:val="28"/>
          <w:szCs w:val="28"/>
        </w:rPr>
        <w:t xml:space="preserve"> kuras saņēma ārstēšanu Latvijā atbilstoši</w:t>
      </w:r>
      <w:r>
        <w:rPr>
          <w:sz w:val="28"/>
          <w:szCs w:val="28"/>
        </w:rPr>
        <w:t xml:space="preserve"> </w:t>
      </w:r>
      <w:r w:rsidR="00982721">
        <w:rPr>
          <w:sz w:val="28"/>
          <w:szCs w:val="28"/>
        </w:rPr>
        <w:t xml:space="preserve">Ministru </w:t>
      </w:r>
      <w:r w:rsidRPr="00B837AE">
        <w:rPr>
          <w:sz w:val="28"/>
          <w:szCs w:val="28"/>
        </w:rPr>
        <w:t>kabineta 2014.gada 18.februāra sēdes protokolam Nr.10, 27.§</w:t>
      </w:r>
      <w:r>
        <w:rPr>
          <w:sz w:val="28"/>
          <w:szCs w:val="28"/>
        </w:rPr>
        <w:t xml:space="preserve"> </w:t>
      </w:r>
      <w:r w:rsidRPr="00B837AE">
        <w:rPr>
          <w:sz w:val="28"/>
          <w:szCs w:val="28"/>
        </w:rPr>
        <w:t>(turpmāk – Ukrainas krīzes laikā cietušās personas).</w:t>
      </w:r>
    </w:p>
    <w:p w:rsidR="00B837AE" w:rsidRDefault="00B837AE" w:rsidP="002F20D4">
      <w:pPr>
        <w:pStyle w:val="ListParagraph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</w:t>
      </w:r>
      <w:r w:rsidRPr="00B837AE">
        <w:rPr>
          <w:sz w:val="28"/>
          <w:szCs w:val="28"/>
        </w:rPr>
        <w:t>sabiedr</w:t>
      </w:r>
      <w:r>
        <w:rPr>
          <w:sz w:val="28"/>
          <w:szCs w:val="28"/>
        </w:rPr>
        <w:t xml:space="preserve">ībai ar ierobežotu atbildību </w:t>
      </w:r>
      <w:r w:rsidRPr="00B837AE">
        <w:rPr>
          <w:sz w:val="28"/>
          <w:szCs w:val="28"/>
        </w:rPr>
        <w:t>"Nacionālais</w:t>
      </w:r>
      <w:r>
        <w:rPr>
          <w:sz w:val="28"/>
          <w:szCs w:val="28"/>
        </w:rPr>
        <w:t xml:space="preserve"> rehabilitācijas</w:t>
      </w:r>
      <w:r w:rsidRPr="00B837AE">
        <w:rPr>
          <w:sz w:val="28"/>
          <w:szCs w:val="28"/>
        </w:rPr>
        <w:t xml:space="preserve"> centrs "Vaivari"", Latvijas Nedzirdīgo savienībai un</w:t>
      </w:r>
      <w:r>
        <w:rPr>
          <w:sz w:val="28"/>
          <w:szCs w:val="28"/>
        </w:rPr>
        <w:t xml:space="preserve"> Latvijas Neredzīgo biedrībai nodrošināt tehniskos </w:t>
      </w:r>
      <w:r w:rsidRPr="00B837AE">
        <w:rPr>
          <w:sz w:val="28"/>
          <w:szCs w:val="28"/>
        </w:rPr>
        <w:t>palīglīdzekļus</w:t>
      </w:r>
      <w:r>
        <w:rPr>
          <w:sz w:val="28"/>
          <w:szCs w:val="28"/>
        </w:rPr>
        <w:t xml:space="preserve"> </w:t>
      </w:r>
      <w:r w:rsidRPr="00B837AE">
        <w:rPr>
          <w:sz w:val="28"/>
          <w:szCs w:val="28"/>
        </w:rPr>
        <w:t>Ukrainas krīzes laikā cietušām personām, neievērojot rindu.</w:t>
      </w:r>
    </w:p>
    <w:p w:rsidR="00B837AE" w:rsidRDefault="00B837AE" w:rsidP="002F20D4">
      <w:pPr>
        <w:pStyle w:val="ListParagraph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Pamatojoties uz Publisko iepirkumu likuma 3.panta </w:t>
      </w:r>
      <w:r w:rsidRPr="00B837AE">
        <w:rPr>
          <w:sz w:val="28"/>
          <w:szCs w:val="28"/>
        </w:rPr>
        <w:t>trešās daļas</w:t>
      </w:r>
      <w:r>
        <w:rPr>
          <w:sz w:val="28"/>
          <w:szCs w:val="28"/>
        </w:rPr>
        <w:t xml:space="preserve"> 2.punktu atļaut valsts sabiedrībai ar ierobežotu </w:t>
      </w:r>
      <w:r w:rsidRPr="00B837AE">
        <w:rPr>
          <w:sz w:val="28"/>
          <w:szCs w:val="28"/>
        </w:rPr>
        <w:t>atbildību</w:t>
      </w:r>
      <w:r>
        <w:rPr>
          <w:sz w:val="28"/>
          <w:szCs w:val="28"/>
        </w:rPr>
        <w:t xml:space="preserve"> "Nacionālais rehabilitācijas </w:t>
      </w:r>
      <w:r w:rsidRPr="00B837AE">
        <w:rPr>
          <w:sz w:val="28"/>
          <w:szCs w:val="28"/>
        </w:rPr>
        <w:t>centrs "Vaivari"", Latvijas Nedzirdīgo</w:t>
      </w:r>
      <w:r>
        <w:rPr>
          <w:sz w:val="28"/>
          <w:szCs w:val="28"/>
        </w:rPr>
        <w:t xml:space="preserve"> savienībai un Latvijas Neredzīgo biedrībai nepiemērot </w:t>
      </w:r>
      <w:r w:rsidRPr="00B837AE">
        <w:rPr>
          <w:sz w:val="28"/>
          <w:szCs w:val="28"/>
        </w:rPr>
        <w:t>Publisko</w:t>
      </w:r>
      <w:r>
        <w:rPr>
          <w:sz w:val="28"/>
          <w:szCs w:val="28"/>
        </w:rPr>
        <w:t xml:space="preserve"> iepirkumu </w:t>
      </w:r>
      <w:r w:rsidRPr="00B837AE">
        <w:rPr>
          <w:sz w:val="28"/>
          <w:szCs w:val="28"/>
        </w:rPr>
        <w:t>likuma prasības, nodrošinot Ukrainas krīzes laikā cietušām</w:t>
      </w:r>
      <w:r>
        <w:rPr>
          <w:sz w:val="28"/>
          <w:szCs w:val="28"/>
        </w:rPr>
        <w:t xml:space="preserve"> </w:t>
      </w:r>
      <w:r w:rsidRPr="00B837AE">
        <w:rPr>
          <w:sz w:val="28"/>
          <w:szCs w:val="28"/>
        </w:rPr>
        <w:t>personām nepieciešamos tehniskos palīglīdzekļus.</w:t>
      </w:r>
    </w:p>
    <w:p w:rsidR="00B837AE" w:rsidRPr="00B837AE" w:rsidRDefault="00B837AE" w:rsidP="002F20D4">
      <w:pPr>
        <w:pStyle w:val="ListParagraph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B837AE">
        <w:rPr>
          <w:sz w:val="28"/>
          <w:szCs w:val="28"/>
        </w:rPr>
        <w:lastRenderedPageBreak/>
        <w:t>Veselības ministrijai normatīvajos aktos noteiktajā kārtībā sagatavot un, saskaņojot ar Ārlietu ministriju, Finanšu ministriju un Labklājības ministriju, iesniegt izskatīšanai Ministru kabinetā rīkojuma projektu par līdzekļu piešķiršanu.</w:t>
      </w:r>
    </w:p>
    <w:p w:rsidR="00CE54A6" w:rsidRDefault="00CE54A6" w:rsidP="002F20D4">
      <w:pPr>
        <w:pStyle w:val="ListParagraph"/>
        <w:spacing w:line="276" w:lineRule="auto"/>
        <w:ind w:left="709"/>
        <w:jc w:val="both"/>
        <w:rPr>
          <w:sz w:val="28"/>
          <w:szCs w:val="28"/>
        </w:rPr>
      </w:pPr>
    </w:p>
    <w:p w:rsidR="002F20D4" w:rsidRPr="00F13DBE" w:rsidRDefault="002F20D4" w:rsidP="002F20D4">
      <w:pPr>
        <w:pStyle w:val="ListParagraph"/>
        <w:spacing w:line="276" w:lineRule="auto"/>
        <w:ind w:left="709"/>
        <w:jc w:val="both"/>
        <w:rPr>
          <w:sz w:val="28"/>
          <w:szCs w:val="28"/>
        </w:rPr>
      </w:pPr>
    </w:p>
    <w:p w:rsidR="00995DE8" w:rsidRPr="00F13DBE" w:rsidRDefault="00995DE8" w:rsidP="002F20D4">
      <w:pPr>
        <w:spacing w:line="276" w:lineRule="auto"/>
        <w:jc w:val="both"/>
        <w:rPr>
          <w:sz w:val="28"/>
          <w:szCs w:val="28"/>
        </w:rPr>
      </w:pPr>
    </w:p>
    <w:p w:rsidR="00995DE8" w:rsidRPr="00F13DBE" w:rsidRDefault="00DF004D" w:rsidP="002F20D4">
      <w:pPr>
        <w:tabs>
          <w:tab w:val="left" w:pos="6840"/>
        </w:tabs>
        <w:spacing w:line="276" w:lineRule="auto"/>
        <w:ind w:firstLine="720"/>
        <w:jc w:val="both"/>
        <w:rPr>
          <w:sz w:val="28"/>
          <w:szCs w:val="28"/>
        </w:rPr>
      </w:pPr>
      <w:r w:rsidRPr="00F13DBE">
        <w:rPr>
          <w:sz w:val="28"/>
          <w:szCs w:val="28"/>
        </w:rPr>
        <w:t>Ministru prezidente</w:t>
      </w:r>
      <w:r w:rsidR="00995DE8" w:rsidRPr="00F13DBE">
        <w:rPr>
          <w:sz w:val="28"/>
          <w:szCs w:val="28"/>
        </w:rPr>
        <w:tab/>
      </w:r>
      <w:r w:rsidR="00830602" w:rsidRPr="00F13DBE">
        <w:rPr>
          <w:sz w:val="28"/>
          <w:szCs w:val="28"/>
        </w:rPr>
        <w:t>L.Straujuma</w:t>
      </w:r>
    </w:p>
    <w:p w:rsidR="00995DE8" w:rsidRPr="00F13DBE" w:rsidRDefault="00995DE8" w:rsidP="002F20D4">
      <w:pPr>
        <w:tabs>
          <w:tab w:val="left" w:pos="6804"/>
          <w:tab w:val="left" w:pos="6840"/>
        </w:tabs>
        <w:spacing w:line="276" w:lineRule="auto"/>
        <w:ind w:firstLine="720"/>
        <w:rPr>
          <w:sz w:val="28"/>
          <w:szCs w:val="28"/>
        </w:rPr>
      </w:pPr>
    </w:p>
    <w:p w:rsidR="00995DE8" w:rsidRPr="00F13DBE" w:rsidRDefault="00995DE8" w:rsidP="002F20D4">
      <w:pPr>
        <w:tabs>
          <w:tab w:val="left" w:pos="6804"/>
          <w:tab w:val="left" w:pos="6840"/>
        </w:tabs>
        <w:spacing w:line="276" w:lineRule="auto"/>
        <w:ind w:firstLine="720"/>
        <w:rPr>
          <w:sz w:val="28"/>
          <w:szCs w:val="28"/>
        </w:rPr>
      </w:pPr>
    </w:p>
    <w:p w:rsidR="00995DE8" w:rsidRPr="00F13DBE" w:rsidRDefault="00995DE8" w:rsidP="002F20D4">
      <w:pPr>
        <w:tabs>
          <w:tab w:val="left" w:pos="6840"/>
        </w:tabs>
        <w:spacing w:line="276" w:lineRule="auto"/>
        <w:ind w:firstLine="720"/>
        <w:rPr>
          <w:sz w:val="28"/>
          <w:szCs w:val="28"/>
        </w:rPr>
      </w:pPr>
      <w:r w:rsidRPr="00F13DBE">
        <w:rPr>
          <w:sz w:val="28"/>
          <w:szCs w:val="28"/>
        </w:rPr>
        <w:t>Valsts kancelejas direktore</w:t>
      </w:r>
      <w:r w:rsidRPr="00F13DBE">
        <w:rPr>
          <w:sz w:val="28"/>
          <w:szCs w:val="28"/>
        </w:rPr>
        <w:tab/>
        <w:t>E.Dreimane</w:t>
      </w:r>
    </w:p>
    <w:p w:rsidR="00995DE8" w:rsidRDefault="00995DE8" w:rsidP="002F20D4">
      <w:pPr>
        <w:spacing w:line="276" w:lineRule="auto"/>
        <w:ind w:firstLine="720"/>
        <w:rPr>
          <w:sz w:val="28"/>
          <w:szCs w:val="28"/>
        </w:rPr>
      </w:pPr>
    </w:p>
    <w:p w:rsidR="002F20D4" w:rsidRPr="00F13DBE" w:rsidRDefault="002F20D4" w:rsidP="002F20D4">
      <w:pPr>
        <w:spacing w:line="276" w:lineRule="auto"/>
        <w:ind w:firstLine="720"/>
        <w:rPr>
          <w:sz w:val="28"/>
          <w:szCs w:val="28"/>
        </w:rPr>
      </w:pPr>
    </w:p>
    <w:p w:rsidR="00995DE8" w:rsidRPr="00F13DBE" w:rsidRDefault="00995DE8" w:rsidP="002F20D4">
      <w:pPr>
        <w:tabs>
          <w:tab w:val="left" w:pos="6804"/>
        </w:tabs>
        <w:spacing w:line="276" w:lineRule="auto"/>
        <w:ind w:firstLine="720"/>
        <w:jc w:val="both"/>
        <w:rPr>
          <w:sz w:val="28"/>
          <w:szCs w:val="28"/>
        </w:rPr>
      </w:pPr>
      <w:r w:rsidRPr="00F13DBE">
        <w:rPr>
          <w:sz w:val="28"/>
          <w:szCs w:val="28"/>
        </w:rPr>
        <w:t>Iesniedzējs:</w:t>
      </w:r>
    </w:p>
    <w:p w:rsidR="00995DE8" w:rsidRPr="00F13DBE" w:rsidRDefault="00D160F1" w:rsidP="002F20D4">
      <w:pPr>
        <w:tabs>
          <w:tab w:val="left" w:pos="6804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Ārlietu ministra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 w:rsidR="00995DE8" w:rsidRPr="00F13DBE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995DE8" w:rsidRDefault="00995DE8" w:rsidP="002F20D4">
      <w:pPr>
        <w:tabs>
          <w:tab w:val="left" w:pos="6804"/>
        </w:tabs>
        <w:spacing w:line="276" w:lineRule="auto"/>
        <w:ind w:firstLine="720"/>
        <w:jc w:val="both"/>
        <w:rPr>
          <w:sz w:val="28"/>
          <w:szCs w:val="28"/>
        </w:rPr>
      </w:pPr>
    </w:p>
    <w:p w:rsidR="002F20D4" w:rsidRPr="00F13DBE" w:rsidRDefault="002F20D4" w:rsidP="002F20D4">
      <w:pPr>
        <w:tabs>
          <w:tab w:val="left" w:pos="6804"/>
        </w:tabs>
        <w:spacing w:line="276" w:lineRule="auto"/>
        <w:ind w:firstLine="720"/>
        <w:jc w:val="both"/>
        <w:rPr>
          <w:sz w:val="28"/>
          <w:szCs w:val="28"/>
        </w:rPr>
      </w:pPr>
    </w:p>
    <w:p w:rsidR="000D0A25" w:rsidRDefault="00995DE8" w:rsidP="002F20D4">
      <w:pPr>
        <w:tabs>
          <w:tab w:val="left" w:pos="6804"/>
        </w:tabs>
        <w:spacing w:line="276" w:lineRule="auto"/>
        <w:ind w:firstLine="720"/>
        <w:jc w:val="both"/>
        <w:rPr>
          <w:sz w:val="28"/>
          <w:szCs w:val="28"/>
        </w:rPr>
      </w:pPr>
      <w:r w:rsidRPr="00F13DBE">
        <w:rPr>
          <w:sz w:val="28"/>
          <w:szCs w:val="28"/>
        </w:rPr>
        <w:t>Vizē:</w:t>
      </w:r>
    </w:p>
    <w:p w:rsidR="00830602" w:rsidRPr="002D1D65" w:rsidRDefault="00223539" w:rsidP="002F20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1D65" w:rsidRPr="002D1D65">
        <w:rPr>
          <w:sz w:val="28"/>
          <w:szCs w:val="28"/>
        </w:rPr>
        <w:t>Valsts sekretārs</w:t>
      </w:r>
      <w:proofErr w:type="gramStart"/>
      <w:r w:rsidRPr="002D1D65">
        <w:rPr>
          <w:sz w:val="28"/>
          <w:szCs w:val="28"/>
        </w:rPr>
        <w:t xml:space="preserve">                                                           </w:t>
      </w:r>
      <w:proofErr w:type="gramEnd"/>
      <w:r w:rsidRPr="002D1D65">
        <w:rPr>
          <w:sz w:val="28"/>
          <w:szCs w:val="28"/>
        </w:rPr>
        <w:tab/>
      </w:r>
      <w:r w:rsidR="002D1D65" w:rsidRPr="002D1D65">
        <w:rPr>
          <w:sz w:val="28"/>
          <w:szCs w:val="28"/>
        </w:rPr>
        <w:t>A.Pildegovičs</w:t>
      </w:r>
    </w:p>
    <w:p w:rsidR="00830602" w:rsidRDefault="00830602" w:rsidP="002F20D4">
      <w:pPr>
        <w:spacing w:line="276" w:lineRule="auto"/>
        <w:rPr>
          <w:sz w:val="20"/>
          <w:szCs w:val="20"/>
        </w:rPr>
      </w:pPr>
    </w:p>
    <w:p w:rsidR="00CF3BAB" w:rsidRDefault="00CF3BAB" w:rsidP="002F20D4">
      <w:pPr>
        <w:spacing w:line="276" w:lineRule="auto"/>
        <w:rPr>
          <w:sz w:val="20"/>
          <w:szCs w:val="20"/>
        </w:rPr>
      </w:pPr>
    </w:p>
    <w:p w:rsidR="002F20D4" w:rsidRDefault="002F20D4" w:rsidP="002F20D4">
      <w:pPr>
        <w:spacing w:line="276" w:lineRule="auto"/>
        <w:rPr>
          <w:sz w:val="20"/>
          <w:szCs w:val="20"/>
        </w:rPr>
      </w:pPr>
    </w:p>
    <w:p w:rsidR="00CF3BAB" w:rsidRDefault="00CF3BAB" w:rsidP="002F20D4">
      <w:pPr>
        <w:spacing w:line="276" w:lineRule="auto"/>
        <w:rPr>
          <w:sz w:val="20"/>
          <w:szCs w:val="20"/>
        </w:rPr>
      </w:pPr>
    </w:p>
    <w:p w:rsidR="00F13DBE" w:rsidRPr="007E6D57" w:rsidRDefault="00CB16C2" w:rsidP="002F20D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2014.09.29</w:t>
      </w:r>
      <w:r w:rsidR="00922AC3" w:rsidRPr="007E6D57">
        <w:rPr>
          <w:sz w:val="20"/>
          <w:szCs w:val="20"/>
        </w:rPr>
        <w:t xml:space="preserve">. </w:t>
      </w:r>
      <w:r w:rsidR="005B1A36" w:rsidRPr="007E6D57">
        <w:rPr>
          <w:sz w:val="20"/>
          <w:szCs w:val="20"/>
        </w:rPr>
        <w:t>10:51</w:t>
      </w:r>
      <w:r w:rsidR="00F13DBE" w:rsidRPr="007E6D57">
        <w:rPr>
          <w:sz w:val="20"/>
          <w:szCs w:val="20"/>
        </w:rPr>
        <w:tab/>
      </w:r>
    </w:p>
    <w:p w:rsidR="00F13DBE" w:rsidRPr="007E6D57" w:rsidRDefault="00CB16C2" w:rsidP="002F20D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230</w:t>
      </w:r>
    </w:p>
    <w:p w:rsidR="008922D4" w:rsidRPr="007E6D57" w:rsidRDefault="005B1A36" w:rsidP="002F20D4">
      <w:pPr>
        <w:spacing w:line="276" w:lineRule="auto"/>
        <w:rPr>
          <w:sz w:val="20"/>
          <w:szCs w:val="20"/>
        </w:rPr>
      </w:pPr>
      <w:r w:rsidRPr="007E6D57">
        <w:rPr>
          <w:sz w:val="20"/>
          <w:szCs w:val="20"/>
        </w:rPr>
        <w:t>Aldis Karlauskis</w:t>
      </w:r>
      <w:r w:rsidR="00F13DBE" w:rsidRPr="007E6D57">
        <w:rPr>
          <w:sz w:val="20"/>
          <w:szCs w:val="20"/>
        </w:rPr>
        <w:t xml:space="preserve">, </w:t>
      </w:r>
    </w:p>
    <w:p w:rsidR="007E6D57" w:rsidRDefault="00F13DBE" w:rsidP="002F20D4">
      <w:pPr>
        <w:spacing w:line="276" w:lineRule="auto"/>
        <w:rPr>
          <w:sz w:val="20"/>
          <w:szCs w:val="20"/>
        </w:rPr>
      </w:pPr>
      <w:r w:rsidRPr="007E6D57">
        <w:rPr>
          <w:sz w:val="20"/>
          <w:szCs w:val="20"/>
        </w:rPr>
        <w:t xml:space="preserve">Ārlietu ministrijas </w:t>
      </w:r>
    </w:p>
    <w:p w:rsidR="00F13DBE" w:rsidRPr="007E6D57" w:rsidRDefault="005B1A36" w:rsidP="002F20D4">
      <w:pPr>
        <w:spacing w:line="276" w:lineRule="auto"/>
        <w:rPr>
          <w:sz w:val="20"/>
          <w:szCs w:val="20"/>
        </w:rPr>
      </w:pPr>
      <w:r w:rsidRPr="007E6D57">
        <w:rPr>
          <w:sz w:val="20"/>
          <w:szCs w:val="20"/>
        </w:rPr>
        <w:t>Pirmā divpusējo attiecību departamenta</w:t>
      </w:r>
      <w:r w:rsidR="00F13DBE" w:rsidRPr="007E6D57">
        <w:rPr>
          <w:sz w:val="20"/>
          <w:szCs w:val="20"/>
        </w:rPr>
        <w:t xml:space="preserve"> </w:t>
      </w:r>
      <w:r w:rsidRPr="007E6D57">
        <w:rPr>
          <w:sz w:val="20"/>
          <w:szCs w:val="20"/>
        </w:rPr>
        <w:t>1</w:t>
      </w:r>
      <w:r w:rsidR="00F13DBE" w:rsidRPr="007E6D57">
        <w:rPr>
          <w:sz w:val="20"/>
          <w:szCs w:val="20"/>
        </w:rPr>
        <w:t>.sekretārs</w:t>
      </w:r>
    </w:p>
    <w:p w:rsidR="00F13DBE" w:rsidRPr="007E6D57" w:rsidRDefault="004168C9" w:rsidP="002F20D4">
      <w:pPr>
        <w:spacing w:line="276" w:lineRule="auto"/>
        <w:rPr>
          <w:sz w:val="20"/>
          <w:szCs w:val="20"/>
        </w:rPr>
      </w:pPr>
      <w:hyperlink r:id="rId9" w:history="1">
        <w:r w:rsidR="005B1A36" w:rsidRPr="007E6D57">
          <w:rPr>
            <w:rStyle w:val="Hyperlink"/>
            <w:color w:val="auto"/>
            <w:sz w:val="20"/>
            <w:szCs w:val="20"/>
          </w:rPr>
          <w:t>aldis.karlauskis@mfa.gov.lv</w:t>
        </w:r>
      </w:hyperlink>
    </w:p>
    <w:p w:rsidR="00830602" w:rsidRPr="007E6D57" w:rsidRDefault="007E6D57" w:rsidP="002F20D4">
      <w:pPr>
        <w:spacing w:line="276" w:lineRule="auto"/>
        <w:rPr>
          <w:sz w:val="20"/>
          <w:szCs w:val="20"/>
        </w:rPr>
      </w:pPr>
      <w:r w:rsidRPr="007E6D57">
        <w:rPr>
          <w:sz w:val="20"/>
          <w:szCs w:val="20"/>
        </w:rPr>
        <w:t>Tālr.67016268</w:t>
      </w:r>
    </w:p>
    <w:p w:rsidR="00830602" w:rsidRDefault="00830602" w:rsidP="002F20D4">
      <w:pPr>
        <w:spacing w:line="276" w:lineRule="auto"/>
        <w:rPr>
          <w:sz w:val="20"/>
          <w:szCs w:val="20"/>
        </w:rPr>
      </w:pPr>
    </w:p>
    <w:sectPr w:rsidR="00830602" w:rsidSect="00995DE8"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C9" w:rsidRDefault="004168C9">
      <w:r>
        <w:separator/>
      </w:r>
    </w:p>
  </w:endnote>
  <w:endnote w:type="continuationSeparator" w:id="0">
    <w:p w:rsidR="004168C9" w:rsidRDefault="0041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09" w:rsidRPr="00CC70EF" w:rsidRDefault="00CF3BAB">
    <w:pPr>
      <w:jc w:val="both"/>
      <w:rPr>
        <w:sz w:val="20"/>
        <w:szCs w:val="20"/>
      </w:rPr>
    </w:pPr>
    <w:r w:rsidRPr="00CC70EF">
      <w:rPr>
        <w:sz w:val="20"/>
        <w:szCs w:val="20"/>
        <w:lang w:eastAsia="en-US"/>
      </w:rPr>
      <w:t>AM</w:t>
    </w:r>
    <w:r w:rsidR="00995DE8" w:rsidRPr="00CC70EF">
      <w:rPr>
        <w:sz w:val="20"/>
        <w:szCs w:val="20"/>
        <w:lang w:eastAsia="en-US"/>
      </w:rPr>
      <w:t>Prot_</w:t>
    </w:r>
    <w:r w:rsidR="002F20D4">
      <w:rPr>
        <w:sz w:val="20"/>
        <w:szCs w:val="20"/>
        <w:lang w:eastAsia="en-US"/>
      </w:rPr>
      <w:t>29</w:t>
    </w:r>
    <w:r w:rsidRPr="00CC70EF">
      <w:rPr>
        <w:sz w:val="20"/>
        <w:szCs w:val="20"/>
        <w:lang w:eastAsia="en-US"/>
      </w:rPr>
      <w:t>0</w:t>
    </w:r>
    <w:r w:rsidR="00922AC3">
      <w:rPr>
        <w:sz w:val="20"/>
        <w:szCs w:val="20"/>
        <w:lang w:eastAsia="en-US"/>
      </w:rPr>
      <w:t>9</w:t>
    </w:r>
    <w:r w:rsidRPr="00CC70EF">
      <w:rPr>
        <w:sz w:val="20"/>
        <w:szCs w:val="20"/>
        <w:lang w:eastAsia="en-US"/>
      </w:rPr>
      <w:t>14</w:t>
    </w:r>
    <w:r w:rsidR="00D3097B" w:rsidRPr="00CC70EF">
      <w:rPr>
        <w:sz w:val="20"/>
        <w:szCs w:val="20"/>
        <w:lang w:eastAsia="en-US"/>
      </w:rPr>
      <w:t>_</w:t>
    </w:r>
    <w:r w:rsidRPr="00CC70EF">
      <w:rPr>
        <w:sz w:val="20"/>
        <w:szCs w:val="20"/>
        <w:lang w:eastAsia="en-US"/>
      </w:rPr>
      <w:t>UA</w:t>
    </w:r>
    <w:r w:rsidR="00D3097B" w:rsidRPr="00CC70EF">
      <w:rPr>
        <w:sz w:val="20"/>
        <w:szCs w:val="20"/>
        <w:lang w:eastAsia="en-US"/>
      </w:rPr>
      <w:t xml:space="preserve">; </w:t>
    </w:r>
    <w:r w:rsidR="006F3FE1">
      <w:rPr>
        <w:sz w:val="20"/>
        <w:szCs w:val="20"/>
        <w:lang w:eastAsia="en-US"/>
      </w:rPr>
      <w:t>Ministru kabineta sēdes protokollēmuma projekts „Par i</w:t>
    </w:r>
    <w:r w:rsidR="006F3FE1">
      <w:rPr>
        <w:sz w:val="20"/>
        <w:szCs w:val="20"/>
      </w:rPr>
      <w:t>nformatīvo</w:t>
    </w:r>
    <w:r w:rsidR="00995DE8" w:rsidRPr="00CC70EF">
      <w:rPr>
        <w:sz w:val="20"/>
        <w:szCs w:val="20"/>
      </w:rPr>
      <w:t xml:space="preserve"> ziņojum</w:t>
    </w:r>
    <w:r w:rsidR="006F3FE1">
      <w:rPr>
        <w:sz w:val="20"/>
        <w:szCs w:val="20"/>
      </w:rPr>
      <w:t>u</w:t>
    </w:r>
    <w:r w:rsidR="00995DE8" w:rsidRPr="00CC70EF">
      <w:rPr>
        <w:sz w:val="20"/>
        <w:szCs w:val="20"/>
      </w:rPr>
      <w:t xml:space="preserve"> </w:t>
    </w:r>
    <w:r w:rsidR="00797021">
      <w:rPr>
        <w:sz w:val="20"/>
        <w:szCs w:val="20"/>
      </w:rPr>
      <w:t>p</w:t>
    </w:r>
    <w:r w:rsidRPr="00CC70EF">
      <w:rPr>
        <w:sz w:val="20"/>
        <w:szCs w:val="20"/>
      </w:rPr>
      <w:t xml:space="preserve">ar </w:t>
    </w:r>
    <w:r w:rsidR="006D1DE9">
      <w:rPr>
        <w:sz w:val="20"/>
        <w:szCs w:val="20"/>
      </w:rPr>
      <w:t xml:space="preserve">papildus </w:t>
    </w:r>
    <w:r w:rsidRPr="00CC70EF">
      <w:rPr>
        <w:sz w:val="20"/>
        <w:szCs w:val="20"/>
      </w:rPr>
      <w:t>palīdzības sniegš</w:t>
    </w:r>
    <w:r w:rsidR="00D164FC">
      <w:rPr>
        <w:sz w:val="20"/>
        <w:szCs w:val="20"/>
      </w:rPr>
      <w:t>anas nepieciešamību Ukrainas krīzes</w:t>
    </w:r>
    <w:r w:rsidR="00165D0F">
      <w:rPr>
        <w:sz w:val="20"/>
        <w:szCs w:val="20"/>
      </w:rPr>
      <w:t xml:space="preserve"> laikā cietušajām personām”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C9" w:rsidRDefault="004168C9">
      <w:r>
        <w:separator/>
      </w:r>
    </w:p>
  </w:footnote>
  <w:footnote w:type="continuationSeparator" w:id="0">
    <w:p w:rsidR="004168C9" w:rsidRDefault="0041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A88"/>
    <w:multiLevelType w:val="hybridMultilevel"/>
    <w:tmpl w:val="ACA6DE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A4AF5"/>
    <w:multiLevelType w:val="hybridMultilevel"/>
    <w:tmpl w:val="0356372A"/>
    <w:lvl w:ilvl="0" w:tplc="7F02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34262"/>
    <w:multiLevelType w:val="multilevel"/>
    <w:tmpl w:val="5D6A0F9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isLgl/>
      <w:lvlText w:val="%2)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0B"/>
    <w:rsid w:val="000045CB"/>
    <w:rsid w:val="00020658"/>
    <w:rsid w:val="00022CE7"/>
    <w:rsid w:val="00027025"/>
    <w:rsid w:val="0003106A"/>
    <w:rsid w:val="0004784F"/>
    <w:rsid w:val="00047FAD"/>
    <w:rsid w:val="00057744"/>
    <w:rsid w:val="000606F8"/>
    <w:rsid w:val="00061445"/>
    <w:rsid w:val="00065289"/>
    <w:rsid w:val="000745FE"/>
    <w:rsid w:val="00081420"/>
    <w:rsid w:val="00082065"/>
    <w:rsid w:val="00083D93"/>
    <w:rsid w:val="00087BA5"/>
    <w:rsid w:val="00096095"/>
    <w:rsid w:val="000A1D26"/>
    <w:rsid w:val="000A6494"/>
    <w:rsid w:val="000A7C0C"/>
    <w:rsid w:val="000B1FD1"/>
    <w:rsid w:val="000D0178"/>
    <w:rsid w:val="000D0A25"/>
    <w:rsid w:val="000E1021"/>
    <w:rsid w:val="000F182D"/>
    <w:rsid w:val="00112D0C"/>
    <w:rsid w:val="0011369A"/>
    <w:rsid w:val="001303B6"/>
    <w:rsid w:val="00135772"/>
    <w:rsid w:val="001622CB"/>
    <w:rsid w:val="00165D0F"/>
    <w:rsid w:val="00181F56"/>
    <w:rsid w:val="00191177"/>
    <w:rsid w:val="001A028F"/>
    <w:rsid w:val="001A046A"/>
    <w:rsid w:val="001B5270"/>
    <w:rsid w:val="001C5FEC"/>
    <w:rsid w:val="001D4B2D"/>
    <w:rsid w:val="001F4262"/>
    <w:rsid w:val="00201EF8"/>
    <w:rsid w:val="0022136E"/>
    <w:rsid w:val="00223539"/>
    <w:rsid w:val="002320A5"/>
    <w:rsid w:val="002436FF"/>
    <w:rsid w:val="00244DAF"/>
    <w:rsid w:val="00247527"/>
    <w:rsid w:val="002664F5"/>
    <w:rsid w:val="00291EEE"/>
    <w:rsid w:val="002A692A"/>
    <w:rsid w:val="002B11D3"/>
    <w:rsid w:val="002B43E6"/>
    <w:rsid w:val="002B627F"/>
    <w:rsid w:val="002C7C82"/>
    <w:rsid w:val="002D1D65"/>
    <w:rsid w:val="002F20D4"/>
    <w:rsid w:val="002F2564"/>
    <w:rsid w:val="002F4FE3"/>
    <w:rsid w:val="0030182D"/>
    <w:rsid w:val="00335554"/>
    <w:rsid w:val="003361DC"/>
    <w:rsid w:val="003422BD"/>
    <w:rsid w:val="00344D63"/>
    <w:rsid w:val="00352671"/>
    <w:rsid w:val="0035388E"/>
    <w:rsid w:val="003625DA"/>
    <w:rsid w:val="00386C72"/>
    <w:rsid w:val="003963BF"/>
    <w:rsid w:val="003A280F"/>
    <w:rsid w:val="003B2A22"/>
    <w:rsid w:val="003C2342"/>
    <w:rsid w:val="003C435F"/>
    <w:rsid w:val="003E2C43"/>
    <w:rsid w:val="003E4375"/>
    <w:rsid w:val="003E6D43"/>
    <w:rsid w:val="003E7754"/>
    <w:rsid w:val="004168C9"/>
    <w:rsid w:val="00426AF0"/>
    <w:rsid w:val="00432DD8"/>
    <w:rsid w:val="0043672F"/>
    <w:rsid w:val="0044364E"/>
    <w:rsid w:val="00475D81"/>
    <w:rsid w:val="004A0405"/>
    <w:rsid w:val="004B2188"/>
    <w:rsid w:val="004B5E29"/>
    <w:rsid w:val="004D6952"/>
    <w:rsid w:val="004E7877"/>
    <w:rsid w:val="004F6A11"/>
    <w:rsid w:val="0050611C"/>
    <w:rsid w:val="00520011"/>
    <w:rsid w:val="005204E0"/>
    <w:rsid w:val="0052550A"/>
    <w:rsid w:val="005320AD"/>
    <w:rsid w:val="00534BB2"/>
    <w:rsid w:val="0053503C"/>
    <w:rsid w:val="00537181"/>
    <w:rsid w:val="00550CEA"/>
    <w:rsid w:val="00556C3E"/>
    <w:rsid w:val="00565117"/>
    <w:rsid w:val="005813F2"/>
    <w:rsid w:val="00581FD2"/>
    <w:rsid w:val="005A1556"/>
    <w:rsid w:val="005B1A36"/>
    <w:rsid w:val="005B2762"/>
    <w:rsid w:val="005B6EDE"/>
    <w:rsid w:val="005D1144"/>
    <w:rsid w:val="005D5555"/>
    <w:rsid w:val="00600D3E"/>
    <w:rsid w:val="006133EA"/>
    <w:rsid w:val="006137EE"/>
    <w:rsid w:val="00622C0E"/>
    <w:rsid w:val="00643369"/>
    <w:rsid w:val="00647D9D"/>
    <w:rsid w:val="0065248A"/>
    <w:rsid w:val="0065608B"/>
    <w:rsid w:val="00662E79"/>
    <w:rsid w:val="00675D38"/>
    <w:rsid w:val="00691886"/>
    <w:rsid w:val="00691C5C"/>
    <w:rsid w:val="006A26A8"/>
    <w:rsid w:val="006B52F3"/>
    <w:rsid w:val="006B6A33"/>
    <w:rsid w:val="006D1DE9"/>
    <w:rsid w:val="006D5E0C"/>
    <w:rsid w:val="006E1F7F"/>
    <w:rsid w:val="006E6849"/>
    <w:rsid w:val="006F3FE1"/>
    <w:rsid w:val="006F4628"/>
    <w:rsid w:val="00700036"/>
    <w:rsid w:val="0070007E"/>
    <w:rsid w:val="00713339"/>
    <w:rsid w:val="00724130"/>
    <w:rsid w:val="007339F2"/>
    <w:rsid w:val="007340D0"/>
    <w:rsid w:val="00755909"/>
    <w:rsid w:val="00763263"/>
    <w:rsid w:val="0078032F"/>
    <w:rsid w:val="0078466C"/>
    <w:rsid w:val="00792BF9"/>
    <w:rsid w:val="00793EA9"/>
    <w:rsid w:val="00796038"/>
    <w:rsid w:val="00797021"/>
    <w:rsid w:val="007A40A0"/>
    <w:rsid w:val="007B5EC5"/>
    <w:rsid w:val="007B7853"/>
    <w:rsid w:val="007E0A27"/>
    <w:rsid w:val="007E6D57"/>
    <w:rsid w:val="007F3C89"/>
    <w:rsid w:val="008049F7"/>
    <w:rsid w:val="008124BF"/>
    <w:rsid w:val="008254F3"/>
    <w:rsid w:val="00830602"/>
    <w:rsid w:val="00845E5F"/>
    <w:rsid w:val="00883315"/>
    <w:rsid w:val="008922D4"/>
    <w:rsid w:val="0089447F"/>
    <w:rsid w:val="00895442"/>
    <w:rsid w:val="008A1AF9"/>
    <w:rsid w:val="008C1A8D"/>
    <w:rsid w:val="008C551E"/>
    <w:rsid w:val="008F1B61"/>
    <w:rsid w:val="00900262"/>
    <w:rsid w:val="00903AC0"/>
    <w:rsid w:val="00920BE2"/>
    <w:rsid w:val="00922AC3"/>
    <w:rsid w:val="00924903"/>
    <w:rsid w:val="00930963"/>
    <w:rsid w:val="00932B5E"/>
    <w:rsid w:val="00933DDE"/>
    <w:rsid w:val="009375D1"/>
    <w:rsid w:val="00942663"/>
    <w:rsid w:val="00951E7A"/>
    <w:rsid w:val="009700BC"/>
    <w:rsid w:val="009765F8"/>
    <w:rsid w:val="0097684E"/>
    <w:rsid w:val="0097749F"/>
    <w:rsid w:val="00982721"/>
    <w:rsid w:val="00995DE8"/>
    <w:rsid w:val="009A4175"/>
    <w:rsid w:val="009A6306"/>
    <w:rsid w:val="009B15CB"/>
    <w:rsid w:val="009D036C"/>
    <w:rsid w:val="00A064F9"/>
    <w:rsid w:val="00A162E0"/>
    <w:rsid w:val="00A17B6F"/>
    <w:rsid w:val="00A34226"/>
    <w:rsid w:val="00A36BA3"/>
    <w:rsid w:val="00A51C26"/>
    <w:rsid w:val="00A55435"/>
    <w:rsid w:val="00A56BA6"/>
    <w:rsid w:val="00A64325"/>
    <w:rsid w:val="00A67B7B"/>
    <w:rsid w:val="00A814BF"/>
    <w:rsid w:val="00A9009B"/>
    <w:rsid w:val="00A93593"/>
    <w:rsid w:val="00A9523B"/>
    <w:rsid w:val="00A96F41"/>
    <w:rsid w:val="00AB4211"/>
    <w:rsid w:val="00AD4C9F"/>
    <w:rsid w:val="00AE47E3"/>
    <w:rsid w:val="00AE5ECA"/>
    <w:rsid w:val="00B02E00"/>
    <w:rsid w:val="00B244DF"/>
    <w:rsid w:val="00B4153C"/>
    <w:rsid w:val="00B4548B"/>
    <w:rsid w:val="00B6624E"/>
    <w:rsid w:val="00B71541"/>
    <w:rsid w:val="00B748BF"/>
    <w:rsid w:val="00B75835"/>
    <w:rsid w:val="00B758DA"/>
    <w:rsid w:val="00B81916"/>
    <w:rsid w:val="00B837AE"/>
    <w:rsid w:val="00BA3627"/>
    <w:rsid w:val="00BD0D43"/>
    <w:rsid w:val="00BD3E14"/>
    <w:rsid w:val="00BE6D26"/>
    <w:rsid w:val="00BF05A6"/>
    <w:rsid w:val="00BF738D"/>
    <w:rsid w:val="00C03629"/>
    <w:rsid w:val="00C05BAC"/>
    <w:rsid w:val="00C114A9"/>
    <w:rsid w:val="00C12877"/>
    <w:rsid w:val="00C22D67"/>
    <w:rsid w:val="00C34DF5"/>
    <w:rsid w:val="00C43A6F"/>
    <w:rsid w:val="00C51F89"/>
    <w:rsid w:val="00C8236B"/>
    <w:rsid w:val="00C87329"/>
    <w:rsid w:val="00C90795"/>
    <w:rsid w:val="00C91E94"/>
    <w:rsid w:val="00CB16C2"/>
    <w:rsid w:val="00CB39D7"/>
    <w:rsid w:val="00CB43A2"/>
    <w:rsid w:val="00CC2828"/>
    <w:rsid w:val="00CC70EF"/>
    <w:rsid w:val="00CD240F"/>
    <w:rsid w:val="00CD629B"/>
    <w:rsid w:val="00CE54A6"/>
    <w:rsid w:val="00CF3BAB"/>
    <w:rsid w:val="00CF4B94"/>
    <w:rsid w:val="00D03152"/>
    <w:rsid w:val="00D0587C"/>
    <w:rsid w:val="00D11095"/>
    <w:rsid w:val="00D160F1"/>
    <w:rsid w:val="00D164FC"/>
    <w:rsid w:val="00D25E0B"/>
    <w:rsid w:val="00D3097B"/>
    <w:rsid w:val="00D32F0B"/>
    <w:rsid w:val="00D62A32"/>
    <w:rsid w:val="00D7442F"/>
    <w:rsid w:val="00D74BFC"/>
    <w:rsid w:val="00D8196D"/>
    <w:rsid w:val="00D96609"/>
    <w:rsid w:val="00DA3009"/>
    <w:rsid w:val="00DA52F7"/>
    <w:rsid w:val="00DC3E14"/>
    <w:rsid w:val="00DC4845"/>
    <w:rsid w:val="00DD67E5"/>
    <w:rsid w:val="00DE15F0"/>
    <w:rsid w:val="00DE6B61"/>
    <w:rsid w:val="00DF004D"/>
    <w:rsid w:val="00DF0622"/>
    <w:rsid w:val="00E00364"/>
    <w:rsid w:val="00E06518"/>
    <w:rsid w:val="00E20862"/>
    <w:rsid w:val="00E31ECC"/>
    <w:rsid w:val="00E37E64"/>
    <w:rsid w:val="00E448AC"/>
    <w:rsid w:val="00E571C8"/>
    <w:rsid w:val="00E663DD"/>
    <w:rsid w:val="00E735E3"/>
    <w:rsid w:val="00E740AB"/>
    <w:rsid w:val="00E801A0"/>
    <w:rsid w:val="00E8473B"/>
    <w:rsid w:val="00E95FBC"/>
    <w:rsid w:val="00EA0346"/>
    <w:rsid w:val="00EA63DE"/>
    <w:rsid w:val="00EB3236"/>
    <w:rsid w:val="00EB435F"/>
    <w:rsid w:val="00EC32FB"/>
    <w:rsid w:val="00ED6348"/>
    <w:rsid w:val="00EE1091"/>
    <w:rsid w:val="00EE3256"/>
    <w:rsid w:val="00EE6703"/>
    <w:rsid w:val="00EF0124"/>
    <w:rsid w:val="00EF67D7"/>
    <w:rsid w:val="00F04649"/>
    <w:rsid w:val="00F07149"/>
    <w:rsid w:val="00F13DBE"/>
    <w:rsid w:val="00F14BEF"/>
    <w:rsid w:val="00F23EB7"/>
    <w:rsid w:val="00F24E70"/>
    <w:rsid w:val="00F319F8"/>
    <w:rsid w:val="00F466D3"/>
    <w:rsid w:val="00F52618"/>
    <w:rsid w:val="00F53B3B"/>
    <w:rsid w:val="00F54C8B"/>
    <w:rsid w:val="00F70276"/>
    <w:rsid w:val="00F76981"/>
    <w:rsid w:val="00F85CF6"/>
    <w:rsid w:val="00F93E17"/>
    <w:rsid w:val="00F94BD3"/>
    <w:rsid w:val="00F95D3F"/>
    <w:rsid w:val="00FA7AC5"/>
    <w:rsid w:val="00FC0959"/>
    <w:rsid w:val="00FC0BEB"/>
    <w:rsid w:val="00FC51AB"/>
    <w:rsid w:val="00FD3B53"/>
    <w:rsid w:val="00FD53F9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0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0B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BF738D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D32F0B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table" w:styleId="TableGrid">
    <w:name w:val="Table Grid"/>
    <w:basedOn w:val="TableNormal"/>
    <w:uiPriority w:val="99"/>
    <w:rsid w:val="00D3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1EEE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F738D"/>
    <w:rPr>
      <w:sz w:val="24"/>
      <w:szCs w:val="24"/>
    </w:rPr>
  </w:style>
  <w:style w:type="character" w:customStyle="1" w:styleId="spelle">
    <w:name w:val="spelle"/>
    <w:basedOn w:val="DefaultParagraphFont"/>
    <w:uiPriority w:val="99"/>
    <w:rsid w:val="00900262"/>
  </w:style>
  <w:style w:type="paragraph" w:customStyle="1" w:styleId="RakstzRakstzRakstzRakstzCharCharRakstzCharCharRakstz">
    <w:name w:val="Rakstz. Rakstz. Rakstz. Rakstz. Char Char Rakstz. Char Char Rakstz."/>
    <w:basedOn w:val="Normal"/>
    <w:uiPriority w:val="99"/>
    <w:rsid w:val="00900262"/>
    <w:pPr>
      <w:spacing w:before="40"/>
    </w:pPr>
    <w:rPr>
      <w:sz w:val="28"/>
      <w:szCs w:val="28"/>
      <w:lang w:eastAsia="en-US"/>
    </w:rPr>
  </w:style>
  <w:style w:type="paragraph" w:customStyle="1" w:styleId="naisf">
    <w:name w:val="naisf"/>
    <w:basedOn w:val="Normal"/>
    <w:uiPriority w:val="99"/>
    <w:rsid w:val="00900262"/>
    <w:pPr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uiPriority w:val="99"/>
    <w:rsid w:val="00291EE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1EEE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F738D"/>
    <w:rPr>
      <w:sz w:val="2"/>
      <w:szCs w:val="2"/>
    </w:rPr>
  </w:style>
  <w:style w:type="paragraph" w:customStyle="1" w:styleId="RakstzCharCharRakstzCharCharRakstz1">
    <w:name w:val="Rakstz. Char Char Rakstz. Char Char Rakstz.1"/>
    <w:basedOn w:val="Normal"/>
    <w:uiPriority w:val="99"/>
    <w:rsid w:val="00F23E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36BA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3E14"/>
  </w:style>
  <w:style w:type="character" w:styleId="Hyperlink">
    <w:name w:val="Hyperlink"/>
    <w:uiPriority w:val="99"/>
    <w:unhideWhenUsed/>
    <w:rsid w:val="0083060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37A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37AE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0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0B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BF738D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D32F0B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table" w:styleId="TableGrid">
    <w:name w:val="Table Grid"/>
    <w:basedOn w:val="TableNormal"/>
    <w:uiPriority w:val="99"/>
    <w:rsid w:val="00D3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1EEE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F738D"/>
    <w:rPr>
      <w:sz w:val="24"/>
      <w:szCs w:val="24"/>
    </w:rPr>
  </w:style>
  <w:style w:type="character" w:customStyle="1" w:styleId="spelle">
    <w:name w:val="spelle"/>
    <w:basedOn w:val="DefaultParagraphFont"/>
    <w:uiPriority w:val="99"/>
    <w:rsid w:val="00900262"/>
  </w:style>
  <w:style w:type="paragraph" w:customStyle="1" w:styleId="RakstzRakstzRakstzRakstzCharCharRakstzCharCharRakstz">
    <w:name w:val="Rakstz. Rakstz. Rakstz. Rakstz. Char Char Rakstz. Char Char Rakstz."/>
    <w:basedOn w:val="Normal"/>
    <w:uiPriority w:val="99"/>
    <w:rsid w:val="00900262"/>
    <w:pPr>
      <w:spacing w:before="40"/>
    </w:pPr>
    <w:rPr>
      <w:sz w:val="28"/>
      <w:szCs w:val="28"/>
      <w:lang w:eastAsia="en-US"/>
    </w:rPr>
  </w:style>
  <w:style w:type="paragraph" w:customStyle="1" w:styleId="naisf">
    <w:name w:val="naisf"/>
    <w:basedOn w:val="Normal"/>
    <w:uiPriority w:val="99"/>
    <w:rsid w:val="00900262"/>
    <w:pPr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uiPriority w:val="99"/>
    <w:rsid w:val="00291EE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1EEE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F738D"/>
    <w:rPr>
      <w:sz w:val="2"/>
      <w:szCs w:val="2"/>
    </w:rPr>
  </w:style>
  <w:style w:type="paragraph" w:customStyle="1" w:styleId="RakstzCharCharRakstzCharCharRakstz1">
    <w:name w:val="Rakstz. Char Char Rakstz. Char Char Rakstz.1"/>
    <w:basedOn w:val="Normal"/>
    <w:uiPriority w:val="99"/>
    <w:rsid w:val="00F23E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36BA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3E14"/>
  </w:style>
  <w:style w:type="character" w:styleId="Hyperlink">
    <w:name w:val="Hyperlink"/>
    <w:uiPriority w:val="99"/>
    <w:unhideWhenUsed/>
    <w:rsid w:val="0083060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37A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37A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954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ldis.karlauskis@mf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9706D-0F82-44AD-880C-BA7805B2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>Valsts izglītības satura centrs</Company>
  <LinksUpToDate>false</LinksUpToDate>
  <CharactersWithSpaces>2294</CharactersWithSpaces>
  <SharedDoc>false</SharedDoc>
  <HLinks>
    <vt:vector size="6" baseType="variant"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mailto:aldis.karlauskis@mfa.gov.lv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>protokollēmuma projekts</dc:subject>
  <dc:creator>Ilvija Birkhāne</dc:creator>
  <dc:description>Imants Vasmanisimants.vasmanis@visc.gov.lv,tālr.67814244</dc:description>
  <cp:lastModifiedBy>Laimdota Adlere</cp:lastModifiedBy>
  <cp:revision>6</cp:revision>
  <cp:lastPrinted>2014-09-25T11:20:00Z</cp:lastPrinted>
  <dcterms:created xsi:type="dcterms:W3CDTF">2014-09-29T13:17:00Z</dcterms:created>
  <dcterms:modified xsi:type="dcterms:W3CDTF">2014-09-29T13:19:00Z</dcterms:modified>
</cp:coreProperties>
</file>